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pBdr/>
        <w:spacing/>
        <w:ind/>
        <w:jc w:val="right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ALLEGATO </w:t>
      </w:r>
      <w:r>
        <w:rPr>
          <w:rFonts w:ascii="Calibri" w:hAnsi="Calibri" w:cs="Tahoma"/>
          <w:sz w:val="28"/>
          <w:szCs w:val="28"/>
        </w:rPr>
        <w:t xml:space="preserve">5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SCHEDA DEL PERSONALE </w:t>
      </w:r>
      <w:r>
        <w:rPr>
          <w:rFonts w:ascii="Calibri" w:hAnsi="Calibri" w:cs="Tahoma"/>
          <w:sz w:val="28"/>
          <w:szCs w:val="28"/>
        </w:rPr>
        <w:t xml:space="preserve">VOLONTARIO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SERVIZIO OGGETTO DELL’ACCEDITAMENTO: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40"/>
          <w:szCs w:val="40"/>
        </w:rPr>
      </w:pP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A.S.</w:t>
        <w:tab/>
      </w:r>
      <w:r>
        <w:rPr>
          <w:rFonts w:ascii="Calibri" w:hAnsi="Calibri" w:cs="Tahoma"/>
          <w:sz w:val="40"/>
          <w:szCs w:val="28"/>
        </w:rPr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40"/>
          <w:szCs w:val="40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40"/>
          <w:szCs w:val="40"/>
        </w:rPr>
      </w:r>
      <w:r>
        <w:rPr>
          <w:rFonts w:ascii="Calibri" w:hAnsi="Calibri" w:cs="Tahoma"/>
          <w:sz w:val="40"/>
          <w:szCs w:val="40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  <w:gridCol w:w="2417"/>
        <w:gridCol w:w="2417"/>
      </w:tblGrid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ognome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Qualifica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rofessionale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Socio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1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Non socio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1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Ore settimanali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</w:tbl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nextPage"/>
          <w:pgSz w:h="11906" w:orient="portrait" w:w="16838"/>
          <w:pgMar w:top="1134" w:right="1418" w:bottom="1134" w:left="1134" w:header="709" w:footer="709" w:gutter="0"/>
          <w:cols w:num="1" w:sep="0" w:space="708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___________________, lì 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Legale Rappresentante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_____________________________________________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(timbro e firma)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</w:r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  <w:vertAlign w:val="superscript"/>
        </w:rPr>
        <w:t xml:space="preserve">1 </w:t>
      </w:r>
      <w:r>
        <w:rPr>
          <w:rFonts w:ascii="Calibri" w:hAnsi="Calibri" w:cs="Tahoma"/>
          <w:sz w:val="20"/>
          <w:szCs w:val="20"/>
        </w:rPr>
        <w:t xml:space="preserve">Barrare con una X  la colonna interessata</w: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sz w:val="20"/>
          <w:szCs w:val="20"/>
          <w:u w:val="single"/>
        </w:rPr>
        <w:t xml:space="preserve">Si ricorda che ogni variazione alla presente scheda deve essere tempestivamente comunicata</w:t>
      </w:r>
      <w:r>
        <w:rPr>
          <w:rFonts w:ascii="Calibri" w:hAnsi="Calibri" w:cs="Tahoma"/>
          <w:sz w:val="20"/>
          <w:szCs w:val="20"/>
          <w:u w:val="single"/>
        </w:rPr>
      </w:r>
      <w:r>
        <w:rPr>
          <w:rFonts w:ascii="Calibri" w:hAnsi="Calibri" w:cs="Tahoma"/>
          <w:sz w:val="20"/>
          <w:szCs w:val="20"/>
          <w:u w:val="single"/>
        </w:rPr>
      </w:r>
    </w:p>
    <w:sectPr>
      <w:footnotePr/>
      <w:endnotePr/>
      <w:type w:val="continuous"/>
      <w:pgSz w:h="11906" w:orient="portrait" w:w="16838"/>
      <w:pgMar w:top="1134" w:right="1418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14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3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next w:val="836"/>
    <w:link w:val="836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37">
    <w:name w:val="Car. predefinito paragrafo"/>
    <w:next w:val="837"/>
    <w:link w:val="836"/>
    <w:semiHidden/>
    <w:pPr>
      <w:pBdr/>
      <w:spacing/>
      <w:ind/>
    </w:pPr>
  </w:style>
  <w:style w:type="table" w:styleId="838">
    <w:name w:val="Tabella normale"/>
    <w:next w:val="838"/>
    <w:link w:val="83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>
    <w:name w:val="Nessun elenco"/>
    <w:next w:val="839"/>
    <w:link w:val="836"/>
    <w:semiHidden/>
    <w:pPr>
      <w:pBdr/>
      <w:spacing/>
      <w:ind/>
    </w:pPr>
  </w:style>
  <w:style w:type="table" w:styleId="840">
    <w:name w:val="Griglia tabella"/>
    <w:basedOn w:val="838"/>
    <w:next w:val="840"/>
    <w:link w:val="83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esto nota a piè di pagina"/>
    <w:basedOn w:val="836"/>
    <w:next w:val="841"/>
    <w:link w:val="836"/>
    <w:semiHidden/>
    <w:pPr>
      <w:pBdr/>
      <w:spacing/>
      <w:ind/>
    </w:pPr>
    <w:rPr>
      <w:sz w:val="20"/>
      <w:szCs w:val="20"/>
    </w:rPr>
  </w:style>
  <w:style w:type="character" w:styleId="842">
    <w:name w:val="Rimando nota a piè di pagina"/>
    <w:next w:val="842"/>
    <w:link w:val="836"/>
    <w:semiHidden/>
    <w:pPr>
      <w:pBdr/>
      <w:spacing/>
      <w:ind/>
    </w:pPr>
    <w:rPr>
      <w:vertAlign w:val="superscript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DOMICILIARE</dc:title>
  <dc:creator>r.ferrari</dc:creator>
  <cp:lastModifiedBy>Roberto Bellesi</cp:lastModifiedBy>
  <cp:revision>10</cp:revision>
  <dcterms:created xsi:type="dcterms:W3CDTF">2013-06-26T10:48:00Z</dcterms:created>
  <dcterms:modified xsi:type="dcterms:W3CDTF">2024-07-31T12:50:31Z</dcterms:modified>
  <cp:version>917504</cp:version>
</cp:coreProperties>
</file>