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pBdr/>
        <w:spacing/>
        <w:ind/>
        <w:jc w:val="right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 xml:space="preserve"> </w:t>
      </w:r>
      <w:r>
        <w:rPr>
          <w:rFonts w:ascii="Calibri" w:hAnsi="Calibri"/>
          <w:b w:val="0"/>
          <w:sz w:val="28"/>
          <w:szCs w:val="28"/>
        </w:rPr>
        <w:t xml:space="preserve">ALLEGATO </w:t>
      </w:r>
      <w:r>
        <w:rPr>
          <w:rFonts w:ascii="Calibri" w:hAnsi="Calibri"/>
          <w:b w:val="0"/>
          <w:sz w:val="28"/>
          <w:szCs w:val="28"/>
        </w:rPr>
        <w:t xml:space="preserve">2</w:t>
      </w:r>
      <w:r>
        <w:rPr>
          <w:rFonts w:ascii="Calibri" w:hAnsi="Calibri"/>
          <w:b w:val="0"/>
          <w:sz w:val="28"/>
          <w:szCs w:val="28"/>
        </w:rPr>
      </w:r>
    </w:p>
    <w:p>
      <w:pPr>
        <w:pStyle w:val="620"/>
        <w:pBdr/>
        <w:spacing/>
        <w:ind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624"/>
        <w:pBdr/>
        <w:spacing/>
        <w:ind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 xml:space="preserve">SCHEDA DEI REQUISITI ORGANIZZATIV</w:t>
      </w:r>
      <w:r>
        <w:rPr>
          <w:rFonts w:ascii="Calibri" w:hAnsi="Calibri"/>
          <w:b w:val="0"/>
          <w:sz w:val="28"/>
          <w:szCs w:val="28"/>
        </w:rPr>
        <w:t xml:space="preserve">I, TECNICI E </w:t>
      </w:r>
      <w:r>
        <w:rPr>
          <w:rFonts w:ascii="Calibri" w:hAnsi="Calibri"/>
          <w:b w:val="0"/>
          <w:sz w:val="28"/>
          <w:szCs w:val="28"/>
        </w:rPr>
        <w:t xml:space="preserve">GESTIONALI</w:t>
      </w:r>
      <w:r>
        <w:rPr>
          <w:rFonts w:ascii="Calibri" w:hAnsi="Calibri"/>
          <w:b w:val="0"/>
          <w:sz w:val="28"/>
          <w:szCs w:val="28"/>
        </w:rPr>
      </w:r>
      <w:r>
        <w:rPr>
          <w:rFonts w:ascii="Calibri" w:hAnsi="Calibri"/>
          <w:b w:val="0"/>
          <w:sz w:val="28"/>
          <w:szCs w:val="28"/>
        </w:rPr>
      </w:r>
    </w:p>
    <w:p>
      <w:pPr>
        <w:pStyle w:val="620"/>
        <w:pBdr/>
        <w:spacing/>
        <w:ind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</w:r>
      <w:r>
        <w:rPr>
          <w:rFonts w:ascii="Calibri" w:hAnsi="Calibri" w:cs="Tahoma"/>
          <w:b/>
          <w:sz w:val="28"/>
          <w:szCs w:val="28"/>
        </w:rPr>
      </w:r>
    </w:p>
    <w:p>
      <w:pPr>
        <w:pStyle w:val="620"/>
        <w:pBdr/>
        <w:spacing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Denominazione dell’organizzazione</w:t>
      </w:r>
      <w:r>
        <w:rPr>
          <w:rFonts w:ascii="Calibri" w:hAnsi="Calibri" w:cs="Tahoma"/>
          <w:sz w:val="24"/>
          <w:szCs w:val="24"/>
        </w:rPr>
        <w:t xml:space="preserve"> _______</w:t>
      </w:r>
      <w:r>
        <w:rPr>
          <w:rFonts w:ascii="Calibri" w:hAnsi="Calibri" w:cs="Tahoma"/>
          <w:sz w:val="24"/>
          <w:szCs w:val="24"/>
        </w:rPr>
        <w:t xml:space="preserve">__________</w:t>
      </w:r>
      <w:r>
        <w:rPr>
          <w:rFonts w:ascii="Calibri" w:hAnsi="Calibri" w:cs="Tahoma"/>
          <w:sz w:val="24"/>
          <w:szCs w:val="24"/>
        </w:rPr>
        <w:t xml:space="preserve">____________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620"/>
        <w:pBdr/>
        <w:spacing/>
        <w:ind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620"/>
        <w:pBdr/>
        <w:spacing/>
        <w:ind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85"/>
        <w:gridCol w:w="8567"/>
        <w:gridCol w:w="879"/>
        <w:gridCol w:w="888"/>
        <w:gridCol w:w="3709"/>
      </w:tblGrid>
      <w:tr>
        <w:trPr>
          <w:trHeight w:val="397"/>
          <w:tblHeader/>
        </w:trPr>
        <w:tc>
          <w:tcPr>
            <w:tcBorders/>
            <w:tcW w:w="385" w:type="dxa"/>
            <w:vAlign w:val="center"/>
            <w:vMerge w:val="restart"/>
            <w:textDirection w:val="lrTb"/>
            <w:noWrap w:val="false"/>
          </w:tcPr>
          <w:p>
            <w:pPr>
              <w:pStyle w:val="621"/>
              <w:pBdr/>
              <w:spacing/>
              <w:ind/>
              <w:jc w:val="right"/>
              <w:rPr>
                <w:rFonts w:ascii="Calibri" w:hAnsi="Calibri" w:cs="Tahoma"/>
                <w:bCs/>
                <w:sz w:val="24"/>
                <w:szCs w:val="24"/>
              </w:rPr>
            </w:pPr>
            <w:r>
              <w:rPr>
                <w:rFonts w:ascii="Calibri" w:hAnsi="Calibri" w:cs="Tahoma"/>
                <w:bCs/>
                <w:sz w:val="24"/>
                <w:szCs w:val="24"/>
              </w:rPr>
            </w:r>
            <w:r>
              <w:rPr>
                <w:rFonts w:ascii="Calibri" w:hAnsi="Calibri" w:cs="Tahoma"/>
                <w:bCs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vMerge w:val="restart"/>
            <w:textDirection w:val="lrTb"/>
            <w:noWrap w:val="false"/>
          </w:tcPr>
          <w:p>
            <w:pPr>
              <w:pStyle w:val="621"/>
              <w:pBdr/>
              <w:spacing/>
              <w:ind/>
              <w:jc w:val="left"/>
              <w:rPr>
                <w:rFonts w:ascii="Calibri" w:hAnsi="Calibri" w:cs="Tahoma"/>
                <w:bCs/>
                <w:sz w:val="24"/>
                <w:szCs w:val="24"/>
              </w:rPr>
            </w:pPr>
            <w:r>
              <w:rPr>
                <w:rFonts w:ascii="Calibri" w:hAnsi="Calibri" w:cs="Tahoma"/>
                <w:bCs/>
                <w:sz w:val="24"/>
                <w:szCs w:val="24"/>
              </w:rPr>
              <w:t xml:space="preserve">REQUISITI MINIMI ORGANIZZATIVI GENERALI</w:t>
            </w:r>
            <w:r>
              <w:rPr>
                <w:rFonts w:ascii="Calibri" w:hAnsi="Calibri" w:cs="Tahoma"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1767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/>
              <w:ind/>
              <w:jc w:val="center"/>
              <w:rPr>
                <w:rFonts w:ascii="Calibri" w:hAnsi="Calibri" w:cs="Tahoma"/>
                <w:bCs/>
                <w:sz w:val="24"/>
                <w:szCs w:val="24"/>
              </w:rPr>
            </w:pPr>
            <w:r>
              <w:rPr>
                <w:rFonts w:ascii="Calibri" w:hAnsi="Calibri" w:cs="Tahoma"/>
                <w:bCs/>
                <w:sz w:val="24"/>
                <w:szCs w:val="24"/>
              </w:rPr>
              <w:t xml:space="preserve">Possesso r</w:t>
            </w:r>
            <w:r>
              <w:rPr>
                <w:rFonts w:ascii="Calibri" w:hAnsi="Calibri" w:cs="Tahoma"/>
                <w:bCs/>
                <w:sz w:val="24"/>
                <w:szCs w:val="24"/>
              </w:rPr>
              <w:t xml:space="preserve">equisiti</w:t>
            </w:r>
            <w:r>
              <w:rPr>
                <w:rFonts w:ascii="Calibri" w:hAnsi="Calibri" w:cs="Tahoma"/>
                <w:bCs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vMerge w:val="restart"/>
            <w:textDirection w:val="lrTb"/>
            <w:noWrap w:val="false"/>
          </w:tcPr>
          <w:p>
            <w:pPr>
              <w:pStyle w:val="622"/>
              <w:pBdr/>
              <w:spacing/>
              <w:ind/>
              <w:jc w:val="center"/>
              <w:rPr>
                <w:rFonts w:ascii="Calibri" w:hAnsi="Calibri" w:cs="Tahoma"/>
                <w:bCs/>
                <w:sz w:val="24"/>
                <w:szCs w:val="24"/>
              </w:rPr>
            </w:pPr>
            <w:r>
              <w:rPr>
                <w:rFonts w:ascii="Calibri" w:hAnsi="Calibri" w:cs="Tahoma"/>
                <w:bCs/>
                <w:sz w:val="24"/>
                <w:szCs w:val="24"/>
              </w:rPr>
              <w:t xml:space="preserve">Note</w:t>
            </w:r>
            <w:r>
              <w:rPr>
                <w:rFonts w:ascii="Calibri" w:hAnsi="Calibri" w:cs="Tahoma"/>
                <w:bCs/>
                <w:sz w:val="24"/>
                <w:szCs w:val="24"/>
              </w:rPr>
            </w:r>
          </w:p>
        </w:tc>
      </w:tr>
      <w:tr>
        <w:trPr>
          <w:trHeight w:val="397"/>
          <w:tblHeader/>
        </w:trPr>
        <w:tc>
          <w:tcPr>
            <w:tcBorders/>
            <w:tcW w:w="385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1"/>
              <w:pBdr/>
              <w:spacing/>
              <w:ind/>
              <w:rPr>
                <w:rFonts w:ascii="Calibri" w:hAnsi="Calibri" w:cs="Tahoma"/>
                <w:bCs/>
                <w:sz w:val="24"/>
                <w:szCs w:val="24"/>
              </w:rPr>
            </w:pPr>
            <w:r>
              <w:rPr>
                <w:rFonts w:ascii="Calibri" w:hAnsi="Calibri" w:cs="Tahoma"/>
                <w:bCs/>
                <w:sz w:val="24"/>
                <w:szCs w:val="24"/>
              </w:rPr>
              <w:t xml:space="preserve">Si</w:t>
            </w:r>
            <w:r>
              <w:rPr>
                <w:rFonts w:ascii="Calibri" w:hAnsi="Calibri" w:cs="Tahoma"/>
                <w:bCs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1"/>
              <w:pBdr/>
              <w:spacing/>
              <w:ind/>
              <w:rPr>
                <w:rFonts w:ascii="Calibri" w:hAnsi="Calibri" w:cs="Tahoma"/>
                <w:bCs/>
                <w:sz w:val="24"/>
                <w:szCs w:val="24"/>
              </w:rPr>
            </w:pPr>
            <w:r>
              <w:rPr>
                <w:rFonts w:ascii="Calibri" w:hAnsi="Calibri" w:cs="Tahoma"/>
                <w:bCs/>
                <w:sz w:val="24"/>
                <w:szCs w:val="24"/>
              </w:rPr>
              <w:t xml:space="preserve">No</w:t>
            </w:r>
            <w:r>
              <w:rPr>
                <w:rFonts w:ascii="Calibri" w:hAnsi="Calibri" w:cs="Tahoma"/>
                <w:bCs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vMerge w:val="continue"/>
            <w:textDirection w:val="lrTb"/>
            <w:noWrap w:val="false"/>
          </w:tcPr>
          <w:p>
            <w:pPr>
              <w:pStyle w:val="621"/>
              <w:pBdr/>
              <w:spacing/>
              <w:ind/>
              <w:rPr>
                <w:rFonts w:ascii="Calibri" w:hAnsi="Calibri" w:cs="Tahoma"/>
                <w:bCs/>
                <w:sz w:val="24"/>
                <w:szCs w:val="24"/>
              </w:rPr>
            </w:pPr>
            <w:r>
              <w:rPr>
                <w:rFonts w:ascii="Calibri" w:hAnsi="Calibri" w:cs="Tahoma"/>
                <w:bCs/>
                <w:sz w:val="24"/>
                <w:szCs w:val="24"/>
              </w:rPr>
            </w:r>
            <w:r>
              <w:rPr>
                <w:rFonts w:ascii="Calibri" w:hAnsi="Calibri" w:cs="Tahoma"/>
                <w:bCs/>
                <w:sz w:val="24"/>
                <w:szCs w:val="24"/>
              </w:rPr>
            </w:r>
          </w:p>
        </w:tc>
      </w:tr>
      <w:tr>
        <w:trPr>
          <w:trHeight w:val="1021"/>
        </w:trPr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1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Presenza di figure professionali qualificate</w:t>
            </w: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in relazione alla tipologia de</w:t>
            </w:r>
            <w:r>
              <w:rPr>
                <w:rFonts w:ascii="Calibri" w:hAnsi="Calibri" w:cs="Tahoma"/>
                <w:sz w:val="24"/>
                <w:szCs w:val="24"/>
              </w:rPr>
              <w:t xml:space="preserve">i</w:t>
            </w:r>
            <w:r>
              <w:rPr>
                <w:rFonts w:ascii="Calibri" w:hAnsi="Calibri" w:cs="Tahoma"/>
                <w:sz w:val="24"/>
                <w:szCs w:val="24"/>
              </w:rPr>
              <w:t xml:space="preserve"> servizi erogat</w:t>
            </w:r>
            <w:r>
              <w:rPr>
                <w:rFonts w:ascii="Calibri" w:hAnsi="Calibri" w:cs="Tahoma"/>
                <w:sz w:val="24"/>
                <w:szCs w:val="24"/>
              </w:rPr>
              <w:t xml:space="preserve">i</w:t>
            </w: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</w:tr>
      <w:tr>
        <w:trPr>
          <w:trHeight w:val="1021"/>
        </w:trPr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2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Presenza di un coordinatore responsabile de</w:t>
            </w:r>
            <w:r>
              <w:rPr>
                <w:rFonts w:ascii="Calibri" w:hAnsi="Calibri" w:cs="Tahoma"/>
                <w:sz w:val="24"/>
                <w:szCs w:val="24"/>
              </w:rPr>
              <w:t xml:space="preserve">i</w:t>
            </w:r>
            <w:r>
              <w:rPr>
                <w:rFonts w:ascii="Calibri" w:hAnsi="Calibri" w:cs="Tahoma"/>
                <w:sz w:val="24"/>
                <w:szCs w:val="24"/>
              </w:rPr>
              <w:t xml:space="preserve"> servizi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</w:tr>
      <w:tr>
        <w:trPr>
          <w:trHeight w:val="1021"/>
        </w:trPr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3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Esperienza da almeno due</w:t>
            </w:r>
            <w:r>
              <w:rPr>
                <w:rFonts w:ascii="Calibri" w:hAnsi="Calibri" w:cs="Tahoma"/>
                <w:sz w:val="24"/>
                <w:szCs w:val="24"/>
              </w:rPr>
              <w:t xml:space="preserve"> anni </w:t>
            </w:r>
            <w:r>
              <w:rPr>
                <w:rFonts w:ascii="Calibri" w:hAnsi="Calibri" w:cs="Tahoma"/>
                <w:sz w:val="24"/>
                <w:szCs w:val="24"/>
              </w:rPr>
              <w:t xml:space="preserve">nel servizio/nei servizi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per il quale/</w:t>
            </w:r>
            <w:r>
              <w:rPr>
                <w:rFonts w:ascii="Calibri" w:hAnsi="Calibri" w:cs="Tahoma"/>
                <w:sz w:val="24"/>
                <w:szCs w:val="24"/>
              </w:rPr>
              <w:t xml:space="preserve">i quali viene richiesto l’accreditamento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</w:tr>
      <w:tr>
        <w:trPr>
          <w:trHeight w:val="1021"/>
        </w:trPr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4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Rispetto dei tempi di attivazione del servizio dichiarati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</w:tr>
      <w:tr>
        <w:trPr>
          <w:trHeight w:val="1021"/>
        </w:trPr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5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Adozione</w:t>
            </w:r>
            <w:r>
              <w:rPr>
                <w:rFonts w:ascii="Calibri" w:hAnsi="Calibri" w:cs="Tahoma"/>
                <w:sz w:val="24"/>
                <w:szCs w:val="24"/>
              </w:rPr>
              <w:t xml:space="preserve"> di modalità strutturate di accoglimento e presa in carico dell'utenza (individuazione di operatori addetti all'accoglienza delle richieste, continuità dell'assistenza da parte dello stesso operatore, ecc..)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</w:tr>
      <w:tr>
        <w:trPr>
          <w:trHeight w:val="1021"/>
        </w:trPr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6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Presenza</w:t>
            </w:r>
            <w:r>
              <w:rPr>
                <w:rFonts w:ascii="Calibri" w:hAnsi="Calibri" w:cs="Tahoma"/>
                <w:sz w:val="24"/>
                <w:szCs w:val="24"/>
              </w:rPr>
              <w:t xml:space="preserve"> della cartella dell'utente dove vengono registrati la natura dei bisogni, i tempi di attivazione e la durata delle prestazioni, le modalità di verifica degli interventi effettuati ed il raggiungimento degli obiettivi assistenziali, </w:t>
            </w:r>
            <w:r>
              <w:rPr>
                <w:rFonts w:ascii="Calibri" w:hAnsi="Calibri" w:cs="Tahoma"/>
                <w:sz w:val="24"/>
                <w:szCs w:val="24"/>
              </w:rPr>
              <w:t xml:space="preserve">il Piano Individualizzato di assistenza e/o P.E.I. condiviso, i verbali degli incontri di monitoraggio con utente/famiglia/ servizi e la liberatoria dei dati personali, </w:t>
            </w:r>
            <w:r>
              <w:rPr>
                <w:rFonts w:ascii="Calibri" w:hAnsi="Calibri" w:cs="Tahoma"/>
                <w:sz w:val="24"/>
                <w:szCs w:val="24"/>
              </w:rPr>
              <w:t xml:space="preserve">ecc..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</w:tr>
      <w:tr>
        <w:trPr>
          <w:trHeight w:val="1021"/>
        </w:trPr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7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Adozione di un r</w:t>
            </w:r>
            <w:r>
              <w:rPr>
                <w:rFonts w:ascii="Calibri" w:hAnsi="Calibri" w:cs="Tahoma"/>
                <w:sz w:val="24"/>
                <w:szCs w:val="24"/>
              </w:rPr>
              <w:t xml:space="preserve">egistro degli utenti in carico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c</w:t>
            </w:r>
            <w:r>
              <w:rPr>
                <w:rFonts w:ascii="Calibri" w:hAnsi="Calibri" w:cs="Tahoma"/>
                <w:sz w:val="24"/>
                <w:szCs w:val="24"/>
              </w:rPr>
              <w:t xml:space="preserve">on indicazione dei piani individualizzati di assistenza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</w:tr>
      <w:tr>
        <w:trPr>
          <w:trHeight w:val="1021"/>
        </w:trPr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9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Presenza di un sistema di valutazione periodica del personale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</w:tr>
      <w:tr>
        <w:trPr>
          <w:trHeight w:val="1021"/>
        </w:trPr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10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Adozione della Carta dei Servizi </w:t>
            </w:r>
            <w:r>
              <w:rPr>
                <w:rFonts w:ascii="Calibri" w:hAnsi="Calibri" w:cs="Tahoma"/>
                <w:sz w:val="24"/>
                <w:szCs w:val="24"/>
              </w:rPr>
              <w:t xml:space="preserve">o altro documento pubblico con esplicita indicazione della mission dei </w:t>
            </w:r>
            <w:r>
              <w:rPr>
                <w:rFonts w:ascii="Calibri" w:hAnsi="Calibri" w:cs="Tahoma"/>
                <w:sz w:val="24"/>
                <w:szCs w:val="24"/>
              </w:rPr>
              <w:t xml:space="preserve">servizi offerti,</w:t>
            </w:r>
            <w:r>
              <w:rPr>
                <w:rFonts w:ascii="Calibri" w:hAnsi="Calibri" w:cs="Tahoma"/>
                <w:sz w:val="24"/>
                <w:szCs w:val="24"/>
              </w:rPr>
              <w:t xml:space="preserve"> delle prestazioni erogate e delle figure professionali impiegate</w:t>
            </w: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</w:tr>
      <w:tr>
        <w:trPr>
          <w:trHeight w:val="1021"/>
        </w:trPr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11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Applicazione </w:t>
            </w:r>
            <w:r>
              <w:rPr>
                <w:rFonts w:ascii="Calibri" w:hAnsi="Calibri" w:cs="Tahoma"/>
                <w:sz w:val="24"/>
                <w:szCs w:val="24"/>
              </w:rPr>
              <w:t xml:space="preserve">in maniera puntuale </w:t>
            </w:r>
            <w:r>
              <w:rPr>
                <w:rFonts w:ascii="Calibri" w:hAnsi="Calibri" w:cs="Tahoma"/>
                <w:sz w:val="24"/>
                <w:szCs w:val="24"/>
              </w:rPr>
              <w:t xml:space="preserve">della normativa vigente in materia di protezione dei dati</w:t>
            </w: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</w:tr>
      <w:tr>
        <w:trPr>
          <w:trHeight w:val="1021"/>
        </w:trPr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12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Applicazione e rispetto degli ade</w:t>
            </w:r>
            <w:r>
              <w:rPr>
                <w:rFonts w:ascii="Calibri" w:hAnsi="Calibri" w:cs="Tahoma"/>
                <w:sz w:val="24"/>
                <w:szCs w:val="24"/>
              </w:rPr>
              <w:t xml:space="preserve">mpimenti e delle norme previste </w:t>
            </w:r>
            <w:r>
              <w:rPr>
                <w:rFonts w:ascii="Calibri" w:hAnsi="Calibri" w:cs="Tahoma"/>
                <w:sz w:val="24"/>
                <w:szCs w:val="24"/>
              </w:rPr>
              <w:t xml:space="preserve">dal D.Lgs. 81/2008 in materia di tutela </w:t>
            </w:r>
            <w:r>
              <w:rPr>
                <w:rFonts w:ascii="Calibri" w:hAnsi="Calibri" w:cs="Tahoma"/>
                <w:sz w:val="24"/>
                <w:szCs w:val="24"/>
              </w:rPr>
              <w:t xml:space="preserve">della salute e della sicurezza </w:t>
            </w:r>
            <w:r>
              <w:rPr>
                <w:rFonts w:ascii="Calibri" w:hAnsi="Calibri" w:cs="Tahoma"/>
                <w:sz w:val="24"/>
                <w:szCs w:val="24"/>
              </w:rPr>
              <w:t xml:space="preserve">nei luoghi di lavoro</w:t>
            </w: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</w:tr>
      <w:tr>
        <w:trPr>
          <w:trHeight w:val="1021"/>
        </w:trPr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13</w:t>
            </w: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Piano di aggiornamento – forma</w:t>
            </w:r>
            <w:r>
              <w:rPr>
                <w:rFonts w:ascii="Calibri" w:hAnsi="Calibri" w:cs="Tahoma"/>
                <w:sz w:val="24"/>
                <w:szCs w:val="24"/>
              </w:rPr>
              <w:t xml:space="preserve">zione del personale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secondo le tipologie di servizio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</w:tr>
      <w:tr>
        <w:trPr>
          <w:trHeight w:val="1021"/>
        </w:trPr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14</w:t>
            </w: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567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60" w:lineRule="auto"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Qualificazione ed esperienza professionale degli operatori coinvolti: la percentuale degli operatori in corso di qualificazione professionale non supera il 10% degli addetti</w:t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88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  <w:tc>
          <w:tcPr>
            <w:tcBorders/>
            <w:tcW w:w="37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</w:r>
            <w:r>
              <w:rPr>
                <w:rFonts w:ascii="Calibri" w:hAnsi="Calibri" w:cs="Tahoma"/>
                <w:sz w:val="24"/>
                <w:szCs w:val="24"/>
              </w:rPr>
            </w:r>
          </w:p>
        </w:tc>
      </w:tr>
    </w:tbl>
    <w:p>
      <w:pPr>
        <w:pStyle w:val="620"/>
        <w:pBdr/>
        <w:spacing/>
        <w:ind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620"/>
        <w:pBdr/>
        <w:spacing/>
        <w:ind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620"/>
        <w:pBdr/>
        <w:spacing/>
        <w:ind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620"/>
        <w:pBdr/>
        <w:spacing/>
        <w:ind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_________________</w:t>
      </w:r>
      <w:r>
        <w:rPr>
          <w:rFonts w:ascii="Calibri" w:hAnsi="Calibri" w:cs="Tahoma"/>
          <w:sz w:val="22"/>
          <w:szCs w:val="22"/>
        </w:rPr>
        <w:t xml:space="preserve">, lì </w:t>
      </w:r>
      <w:r>
        <w:rPr>
          <w:rFonts w:ascii="Calibri" w:hAnsi="Calibri" w:cs="Tahoma"/>
          <w:sz w:val="22"/>
          <w:szCs w:val="22"/>
        </w:rPr>
        <w:t xml:space="preserve">_________________________________</w:t>
      </w:r>
      <w:r>
        <w:rPr>
          <w:rFonts w:ascii="Calibri" w:hAnsi="Calibri" w:cs="Tahoma"/>
          <w:sz w:val="22"/>
          <w:szCs w:val="22"/>
        </w:rPr>
        <w:t xml:space="preserve">__</w:t>
      </w:r>
      <w:r>
        <w:rPr>
          <w:rFonts w:ascii="Calibri" w:hAnsi="Calibri" w:cs="Tahoma"/>
          <w:sz w:val="22"/>
          <w:szCs w:val="22"/>
        </w:rPr>
        <w:t xml:space="preserve">___________</w:t>
      </w:r>
      <w:r>
        <w:rPr>
          <w:rFonts w:ascii="Calibri" w:hAnsi="Calibri" w:cs="Tahoma"/>
          <w:sz w:val="22"/>
          <w:szCs w:val="22"/>
        </w:rPr>
      </w:r>
    </w:p>
    <w:p>
      <w:pPr>
        <w:pStyle w:val="620"/>
        <w:pBdr/>
        <w:spacing/>
        <w:ind w:left="963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620"/>
        <w:pBdr/>
        <w:spacing/>
        <w:ind w:left="963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620"/>
        <w:pBdr/>
        <w:spacing/>
        <w:ind w:left="963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620"/>
        <w:pBdr/>
        <w:spacing/>
        <w:ind w:left="9639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Il Legale Rappresentante dell'organizzazione</w:t>
      </w:r>
      <w:r>
        <w:rPr>
          <w:rFonts w:ascii="Calibri" w:hAnsi="Calibri" w:cs="Tahoma"/>
          <w:sz w:val="24"/>
          <w:szCs w:val="24"/>
        </w:rPr>
      </w:r>
    </w:p>
    <w:p>
      <w:pPr>
        <w:pStyle w:val="620"/>
        <w:pBdr/>
        <w:spacing/>
        <w:ind w:left="963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620"/>
        <w:pBdr/>
        <w:spacing/>
        <w:ind w:left="963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620"/>
        <w:pBdr/>
        <w:spacing/>
        <w:ind w:left="963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620"/>
        <w:pBdr/>
        <w:spacing/>
        <w:ind w:left="963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</w:t>
      </w:r>
      <w:r>
        <w:rPr>
          <w:rFonts w:ascii="Calibri" w:hAnsi="Calibri" w:cs="Tahoma"/>
          <w:sz w:val="22"/>
          <w:szCs w:val="22"/>
        </w:rPr>
        <w:t xml:space="preserve">_____________________________________</w:t>
      </w:r>
      <w:r>
        <w:rPr>
          <w:rFonts w:ascii="Calibri" w:hAnsi="Calibri" w:cs="Tahoma"/>
          <w:sz w:val="22"/>
          <w:szCs w:val="22"/>
        </w:rPr>
      </w:r>
    </w:p>
    <w:p>
      <w:pPr>
        <w:pStyle w:val="620"/>
        <w:pBdr/>
        <w:spacing/>
        <w:ind w:firstLine="10915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 xml:space="preserve">(timbro e firma</w:t>
      </w:r>
      <w:r>
        <w:rPr>
          <w:rFonts w:ascii="Calibri" w:hAnsi="Calibri" w:cs="Tahoma"/>
          <w:b/>
          <w:sz w:val="18"/>
          <w:szCs w:val="18"/>
        </w:rPr>
        <w:t xml:space="preserve">)</w:t>
      </w:r>
      <w:r>
        <w:rPr>
          <w:rFonts w:ascii="Calibri" w:hAnsi="Calibri" w:cs="Tahoma"/>
          <w:b/>
          <w:sz w:val="18"/>
          <w:szCs w:val="18"/>
        </w:rPr>
      </w:r>
      <w:r>
        <w:rPr>
          <w:rFonts w:ascii="Calibri" w:hAnsi="Calibri" w:cs="Tahoma"/>
          <w:b/>
          <w:sz w:val="18"/>
          <w:szCs w:val="18"/>
        </w:rPr>
      </w:r>
    </w:p>
    <w:p>
      <w:pPr>
        <w:pStyle w:val="620"/>
        <w:pBdr>
          <w:bottom w:val="single" w:color="000000" w:sz="4" w:space="1"/>
        </w:pBdr>
        <w:spacing w:line="360" w:lineRule="auto"/>
        <w:ind/>
        <w:jc w:val="both"/>
        <w:rPr>
          <w:rFonts w:ascii="Calibri" w:hAnsi="Calibri" w:cs="Tahoma"/>
          <w:b/>
          <w:bCs/>
          <w:sz w:val="16"/>
          <w:szCs w:val="16"/>
        </w:rPr>
      </w:pPr>
      <w:r>
        <w:rPr>
          <w:rFonts w:ascii="Calibri" w:hAnsi="Calibri" w:cs="Tahoma"/>
          <w:b/>
          <w:bCs/>
          <w:sz w:val="16"/>
          <w:szCs w:val="16"/>
        </w:rPr>
      </w:r>
      <w:r>
        <w:rPr>
          <w:rFonts w:ascii="Calibri" w:hAnsi="Calibri" w:cs="Tahoma"/>
          <w:b/>
          <w:bCs/>
          <w:sz w:val="16"/>
          <w:szCs w:val="16"/>
        </w:rPr>
      </w:r>
    </w:p>
    <w:p>
      <w:pPr>
        <w:pStyle w:val="620"/>
        <w:pBdr>
          <w:bottom w:val="single" w:color="000000" w:sz="4" w:space="1"/>
        </w:pBdr>
        <w:spacing w:line="360" w:lineRule="auto"/>
        <w:ind/>
        <w:jc w:val="both"/>
        <w:rPr>
          <w:rFonts w:ascii="Calibri" w:hAnsi="Calibri" w:cs="Tahoma"/>
          <w:b/>
          <w:bCs/>
          <w:sz w:val="16"/>
          <w:szCs w:val="16"/>
        </w:rPr>
      </w:pPr>
      <w:r>
        <w:rPr>
          <w:rFonts w:ascii="Calibri" w:hAnsi="Calibri" w:cs="Tahoma"/>
          <w:b/>
          <w:bCs/>
          <w:sz w:val="16"/>
          <w:szCs w:val="16"/>
        </w:rPr>
      </w:r>
      <w:r>
        <w:rPr>
          <w:rFonts w:ascii="Calibri" w:hAnsi="Calibri" w:cs="Tahoma"/>
          <w:b/>
          <w:bCs/>
          <w:sz w:val="16"/>
          <w:szCs w:val="16"/>
        </w:rPr>
      </w:r>
    </w:p>
    <w:p>
      <w:pPr>
        <w:pStyle w:val="620"/>
        <w:pBdr>
          <w:bottom w:val="single" w:color="000000" w:sz="4" w:space="1"/>
        </w:pBdr>
        <w:spacing w:line="360" w:lineRule="auto"/>
        <w:ind/>
        <w:jc w:val="both"/>
        <w:rPr>
          <w:rFonts w:ascii="Calibri" w:hAnsi="Calibri" w:cs="Tahoma"/>
          <w:b/>
          <w:bCs/>
          <w:sz w:val="16"/>
          <w:szCs w:val="16"/>
        </w:rPr>
      </w:pPr>
      <w:r>
        <w:rPr>
          <w:rFonts w:ascii="Calibri" w:hAnsi="Calibri" w:cs="Tahoma"/>
          <w:b/>
          <w:bCs/>
          <w:sz w:val="16"/>
          <w:szCs w:val="16"/>
        </w:rPr>
      </w:r>
      <w:r>
        <w:rPr>
          <w:rFonts w:ascii="Calibri" w:hAnsi="Calibri" w:cs="Tahoma"/>
          <w:b/>
          <w:bCs/>
          <w:sz w:val="16"/>
          <w:szCs w:val="16"/>
        </w:rPr>
      </w:r>
    </w:p>
    <w:p>
      <w:pPr>
        <w:pStyle w:val="620"/>
        <w:pBdr>
          <w:bottom w:val="single" w:color="000000" w:sz="4" w:space="1"/>
        </w:pBdr>
        <w:spacing w:line="360" w:lineRule="auto"/>
        <w:ind/>
        <w:jc w:val="both"/>
        <w:rPr>
          <w:rFonts w:ascii="Calibri" w:hAnsi="Calibri" w:cs="Tahoma"/>
          <w:b/>
          <w:bCs/>
          <w:sz w:val="16"/>
          <w:szCs w:val="16"/>
        </w:rPr>
      </w:pPr>
      <w:r>
        <w:rPr>
          <w:rFonts w:ascii="Calibri" w:hAnsi="Calibri" w:cs="Tahoma"/>
          <w:b/>
          <w:bCs/>
          <w:sz w:val="16"/>
          <w:szCs w:val="16"/>
        </w:rPr>
      </w:r>
      <w:r>
        <w:rPr>
          <w:rFonts w:ascii="Calibri" w:hAnsi="Calibri" w:cs="Tahoma"/>
          <w:b/>
          <w:bCs/>
          <w:sz w:val="16"/>
          <w:szCs w:val="16"/>
        </w:rPr>
      </w:r>
    </w:p>
    <w:p>
      <w:pPr>
        <w:pStyle w:val="629"/>
        <w:pBdr/>
        <w:spacing w:line="360" w:lineRule="auto"/>
        <w:ind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 xml:space="preserve">Informativa ai sensi dell’articolo </w:t>
      </w:r>
      <w:r>
        <w:rPr>
          <w:rFonts w:ascii="Calibri" w:hAnsi="Calibri"/>
          <w:b/>
          <w:bCs/>
          <w:sz w:val="20"/>
        </w:rPr>
        <w:t xml:space="preserve">ai sensi degli artt. 12 e 13 del Reg. UE 2016/679</w:t>
      </w:r>
      <w:r>
        <w:rPr>
          <w:rFonts w:ascii="Calibri" w:hAnsi="Calibri"/>
          <w:sz w:val="20"/>
        </w:rPr>
        <w:t xml:space="preserve">: i dati sopra riportati sono prescritti dalle disposizioni vigenti ai fini del procedimento per il quale sono richiesti e verranno utilizzati esclusivamente per tale scopo</w:t>
      </w:r>
      <w:r>
        <w:rPr>
          <w:rFonts w:ascii="Calibri" w:hAnsi="Calibri"/>
          <w:sz w:val="20"/>
        </w:rPr>
      </w:r>
    </w:p>
    <w:p>
      <w:pPr>
        <w:pStyle w:val="629"/>
        <w:pBdr/>
        <w:spacing w:line="360" w:lineRule="auto"/>
        <w:ind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Ai sensi dell’art. 38 del D.P.R. 445/2000:</w:t>
      </w:r>
      <w:r>
        <w:rPr>
          <w:rFonts w:ascii="Calibri" w:hAnsi="Calibri"/>
          <w:sz w:val="20"/>
        </w:rPr>
        <w:t xml:space="preserve"> le istanze e dichiarazioni sostitutive di atto di notorietà da produ</w:t>
      </w:r>
      <w:r>
        <w:rPr>
          <w:rFonts w:ascii="Calibri" w:hAnsi="Calibri"/>
          <w:sz w:val="20"/>
        </w:rPr>
        <w:t xml:space="preserve">rre agli organi della amministrazione pubblica sono sottoscritte dall’interessato in presenza del dipendente comunale incaricato ovvero sottoscritte e presentate unitamente a copia fotostatica non autenticata di un documento di identità del sottoscrittore.</w:t>
      </w:r>
      <w:r>
        <w:rPr>
          <w:rFonts w:ascii="Calibri" w:hAnsi="Calibri"/>
          <w:sz w:val="20"/>
        </w:rPr>
      </w:r>
    </w:p>
    <w:sectPr>
      <w:footnotePr/>
      <w:endnotePr/>
      <w:type w:val="nextPage"/>
      <w:pgSz w:h="11907" w:orient="portrait" w:w="16840"/>
      <w:pgMar w:top="1134" w:right="1418" w:bottom="1134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space"/>
    </w:lvl>
  </w:abstractNum>
  <w:abstractNum w:abstractNumId="1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</w:rPr>
      <w:start w:val="14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0"/>
    <w:next w:val="62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2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20"/>
    <w:next w:val="62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0"/>
    <w:next w:val="62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0"/>
    <w:next w:val="62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0"/>
    <w:next w:val="62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0"/>
    <w:next w:val="62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0"/>
    <w:next w:val="62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0"/>
    <w:next w:val="62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0"/>
    <w:next w:val="62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0"/>
    <w:next w:val="62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0"/>
    <w:next w:val="620"/>
    <w:uiPriority w:val="99"/>
    <w:unhideWhenUsed/>
    <w:pPr>
      <w:pBdr/>
      <w:spacing w:after="0" w:afterAutospacing="0"/>
      <w:ind/>
    </w:pPr>
  </w:style>
  <w:style w:type="paragraph" w:styleId="620" w:default="1">
    <w:name w:val="Normal"/>
    <w:next w:val="620"/>
    <w:link w:val="620"/>
    <w:qFormat/>
    <w:pPr>
      <w:pBdr/>
      <w:spacing/>
      <w:ind/>
    </w:pPr>
    <w:rPr>
      <w:lang w:val="it-IT" w:eastAsia="it-IT" w:bidi="ar-SA"/>
    </w:rPr>
  </w:style>
  <w:style w:type="paragraph" w:styleId="621">
    <w:name w:val="Titolo 1"/>
    <w:basedOn w:val="620"/>
    <w:next w:val="620"/>
    <w:link w:val="620"/>
    <w:qFormat/>
    <w:pPr>
      <w:keepNext w:val="true"/>
      <w:pBdr/>
      <w:spacing/>
      <w:ind/>
      <w:jc w:val="center"/>
      <w:outlineLvl w:val="0"/>
    </w:pPr>
    <w:rPr>
      <w:sz w:val="28"/>
    </w:rPr>
  </w:style>
  <w:style w:type="paragraph" w:styleId="622">
    <w:name w:val="Titolo 2"/>
    <w:basedOn w:val="620"/>
    <w:next w:val="620"/>
    <w:link w:val="620"/>
    <w:qFormat/>
    <w:pPr>
      <w:keepNext w:val="true"/>
      <w:pBdr/>
      <w:spacing/>
      <w:ind/>
      <w:outlineLvl w:val="1"/>
    </w:pPr>
    <w:rPr>
      <w:sz w:val="28"/>
    </w:rPr>
  </w:style>
  <w:style w:type="paragraph" w:styleId="623">
    <w:name w:val="Titolo 3"/>
    <w:basedOn w:val="620"/>
    <w:next w:val="620"/>
    <w:link w:val="620"/>
    <w:qFormat/>
    <w:pPr>
      <w:keepNext w:val="true"/>
      <w:pBdr/>
      <w:spacing/>
      <w:ind/>
      <w:jc w:val="right"/>
      <w:outlineLvl w:val="2"/>
    </w:pPr>
    <w:rPr>
      <w:rFonts w:ascii="Tahoma" w:hAnsi="Tahoma" w:cs="Tahoma"/>
      <w:b/>
      <w:bCs/>
      <w:sz w:val="22"/>
    </w:rPr>
  </w:style>
  <w:style w:type="paragraph" w:styleId="624">
    <w:name w:val="Titolo 4"/>
    <w:basedOn w:val="620"/>
    <w:next w:val="620"/>
    <w:link w:val="620"/>
    <w:qFormat/>
    <w:pPr>
      <w:keepNext w:val="true"/>
      <w:pBdr/>
      <w:spacing/>
      <w:ind/>
      <w:jc w:val="center"/>
      <w:outlineLvl w:val="3"/>
    </w:pPr>
    <w:rPr>
      <w:rFonts w:ascii="Tahoma" w:hAnsi="Tahoma" w:cs="Tahoma"/>
      <w:b/>
      <w:bCs/>
      <w:sz w:val="22"/>
    </w:rPr>
  </w:style>
  <w:style w:type="character" w:styleId="625">
    <w:name w:val="Car. predefinito paragrafo"/>
    <w:next w:val="625"/>
    <w:link w:val="620"/>
    <w:semiHidden/>
    <w:pPr>
      <w:pBdr/>
      <w:spacing/>
      <w:ind/>
    </w:pPr>
  </w:style>
  <w:style w:type="table" w:styleId="626">
    <w:name w:val="Tabella normale"/>
    <w:next w:val="626"/>
    <w:link w:val="620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7">
    <w:name w:val="Nessun elenco"/>
    <w:next w:val="627"/>
    <w:link w:val="620"/>
    <w:semiHidden/>
    <w:pPr>
      <w:pBdr/>
      <w:spacing/>
      <w:ind/>
    </w:pPr>
  </w:style>
  <w:style w:type="paragraph" w:styleId="628">
    <w:name w:val="Testo fumetto"/>
    <w:basedOn w:val="620"/>
    <w:next w:val="628"/>
    <w:link w:val="620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29">
    <w:name w:val="Corpo testo"/>
    <w:basedOn w:val="620"/>
    <w:next w:val="629"/>
    <w:link w:val="620"/>
    <w:pPr>
      <w:pBdr/>
      <w:spacing/>
      <w:ind/>
      <w:jc w:val="both"/>
    </w:pPr>
    <w:rPr>
      <w:rFonts w:ascii="Tahoma" w:hAnsi="Tahoma"/>
      <w:sz w:val="18"/>
    </w:rPr>
  </w:style>
  <w:style w:type="character" w:styleId="1562" w:default="1">
    <w:name w:val="Default Paragraph Font"/>
    <w:uiPriority w:val="1"/>
    <w:semiHidden/>
    <w:unhideWhenUsed/>
    <w:pPr>
      <w:pBdr/>
      <w:spacing/>
      <w:ind/>
    </w:pPr>
  </w:style>
  <w:style w:type="numbering" w:styleId="1563" w:default="1">
    <w:name w:val="No List"/>
    <w:uiPriority w:val="99"/>
    <w:semiHidden/>
    <w:unhideWhenUsed/>
    <w:pPr>
      <w:pBdr/>
      <w:spacing/>
      <w:ind/>
    </w:pPr>
  </w:style>
  <w:style w:type="table" w:styleId="156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 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N°2 DEI REQUISITI ORGANIZZATIVO-GESTIONALI PER L'ACCREDITAMENTO</dc:title>
  <dc:creator>Comune di Pavia</dc:creator>
  <cp:lastModifiedBy>Roberto Bellesi</cp:lastModifiedBy>
  <cp:revision>39</cp:revision>
  <dcterms:created xsi:type="dcterms:W3CDTF">2009-11-24T07:21:00Z</dcterms:created>
  <dcterms:modified xsi:type="dcterms:W3CDTF">2024-07-31T12:45:48Z</dcterms:modified>
  <cp:version>917504</cp:version>
</cp:coreProperties>
</file>